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423"/>
        <w:gridCol w:w="2424"/>
        <w:gridCol w:w="2240"/>
        <w:gridCol w:w="2607"/>
        <w:gridCol w:w="2424"/>
        <w:gridCol w:w="2424"/>
      </w:tblGrid>
      <w:tr w:rsidR="000430CE" w14:paraId="18871496" w14:textId="77777777" w:rsidTr="006052EF">
        <w:tc>
          <w:tcPr>
            <w:tcW w:w="846" w:type="dxa"/>
          </w:tcPr>
          <w:p w14:paraId="4D6E6BC7" w14:textId="77777777" w:rsidR="000430CE" w:rsidRDefault="000430CE" w:rsidP="006052EF">
            <w:pPr>
              <w:rPr>
                <w:lang w:val="en-US"/>
              </w:rPr>
            </w:pPr>
          </w:p>
        </w:tc>
        <w:tc>
          <w:tcPr>
            <w:tcW w:w="2423" w:type="dxa"/>
            <w:shd w:val="clear" w:color="auto" w:fill="BDD6EE" w:themeFill="accent5" w:themeFillTint="66"/>
          </w:tcPr>
          <w:p w14:paraId="20299673" w14:textId="77777777" w:rsidR="000430CE" w:rsidRDefault="000430CE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</w:tc>
        <w:tc>
          <w:tcPr>
            <w:tcW w:w="2424" w:type="dxa"/>
            <w:shd w:val="clear" w:color="auto" w:fill="BDD6EE" w:themeFill="accent5" w:themeFillTint="66"/>
          </w:tcPr>
          <w:p w14:paraId="767D757E" w14:textId="77777777" w:rsidR="000430CE" w:rsidRDefault="000430CE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</w:tc>
        <w:tc>
          <w:tcPr>
            <w:tcW w:w="2240" w:type="dxa"/>
            <w:shd w:val="clear" w:color="auto" w:fill="BDD6EE" w:themeFill="accent5" w:themeFillTint="66"/>
          </w:tcPr>
          <w:p w14:paraId="46115A0F" w14:textId="77777777" w:rsidR="000430CE" w:rsidRDefault="000430CE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</w:tc>
        <w:tc>
          <w:tcPr>
            <w:tcW w:w="2607" w:type="dxa"/>
            <w:shd w:val="clear" w:color="auto" w:fill="BDD6EE" w:themeFill="accent5" w:themeFillTint="66"/>
          </w:tcPr>
          <w:p w14:paraId="22B8D1E2" w14:textId="77777777" w:rsidR="000430CE" w:rsidRDefault="000430CE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</w:tc>
        <w:tc>
          <w:tcPr>
            <w:tcW w:w="2424" w:type="dxa"/>
            <w:shd w:val="clear" w:color="auto" w:fill="BDD6EE" w:themeFill="accent5" w:themeFillTint="66"/>
          </w:tcPr>
          <w:p w14:paraId="27589C2D" w14:textId="77777777" w:rsidR="000430CE" w:rsidRDefault="000430CE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1</w:t>
            </w:r>
          </w:p>
        </w:tc>
        <w:tc>
          <w:tcPr>
            <w:tcW w:w="2424" w:type="dxa"/>
            <w:shd w:val="clear" w:color="auto" w:fill="BDD6EE" w:themeFill="accent5" w:themeFillTint="66"/>
          </w:tcPr>
          <w:p w14:paraId="0D6C325B" w14:textId="77777777" w:rsidR="000430CE" w:rsidRDefault="000430CE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2</w:t>
            </w:r>
          </w:p>
          <w:p w14:paraId="0AD495E4" w14:textId="77777777" w:rsidR="000430CE" w:rsidRDefault="000430CE" w:rsidP="006052EF">
            <w:pPr>
              <w:jc w:val="center"/>
              <w:rPr>
                <w:lang w:val="en-US"/>
              </w:rPr>
            </w:pPr>
          </w:p>
        </w:tc>
      </w:tr>
      <w:tr w:rsidR="000430CE" w:rsidRPr="004401EC" w14:paraId="060138C2" w14:textId="77777777" w:rsidTr="006052EF">
        <w:tc>
          <w:tcPr>
            <w:tcW w:w="846" w:type="dxa"/>
          </w:tcPr>
          <w:p w14:paraId="112D8048" w14:textId="77777777" w:rsidR="000430CE" w:rsidRDefault="000430CE" w:rsidP="006052EF">
            <w:pPr>
              <w:rPr>
                <w:lang w:val="en-US"/>
              </w:rPr>
            </w:pPr>
            <w:r>
              <w:rPr>
                <w:lang w:val="en-US"/>
              </w:rPr>
              <w:t>Year 2</w:t>
            </w:r>
          </w:p>
        </w:tc>
        <w:tc>
          <w:tcPr>
            <w:tcW w:w="2423" w:type="dxa"/>
          </w:tcPr>
          <w:p w14:paraId="199F1011" w14:textId="77777777" w:rsidR="000430CE" w:rsidRPr="00A80A01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A80A01">
              <w:rPr>
                <w:b/>
                <w:bCs/>
                <w:sz w:val="20"/>
                <w:szCs w:val="20"/>
                <w:u w:val="single"/>
                <w:lang w:val="en-US"/>
              </w:rPr>
              <w:t>Place Value to 100:</w:t>
            </w:r>
          </w:p>
          <w:p w14:paraId="063821B7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Numbers to 20</w:t>
            </w:r>
          </w:p>
          <w:p w14:paraId="32720C2C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Count objects to 100 by making 10s</w:t>
            </w:r>
          </w:p>
          <w:p w14:paraId="5C49D1A5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Recognise tens and ones</w:t>
            </w:r>
          </w:p>
          <w:p w14:paraId="16FC82BB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Use a place value chart</w:t>
            </w:r>
          </w:p>
          <w:p w14:paraId="703006F7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Partition numbers to 100</w:t>
            </w:r>
          </w:p>
          <w:p w14:paraId="7D88130F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Write numbers to 100 in words</w:t>
            </w:r>
          </w:p>
          <w:p w14:paraId="685024DA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Flexibly partition numbers to 100</w:t>
            </w:r>
          </w:p>
          <w:p w14:paraId="65A2A984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Write numbers to 100 in expanded form</w:t>
            </w:r>
          </w:p>
          <w:p w14:paraId="2C4E237E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10s on the number line to 100</w:t>
            </w:r>
          </w:p>
          <w:p w14:paraId="4CB459E3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10s and 1s on the number line to 100</w:t>
            </w:r>
          </w:p>
          <w:p w14:paraId="3DE92D63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Estimate numbers on a number line</w:t>
            </w:r>
          </w:p>
          <w:p w14:paraId="357EF33A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Compare objects</w:t>
            </w:r>
          </w:p>
          <w:p w14:paraId="6245BDC0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Compare numbers</w:t>
            </w:r>
          </w:p>
          <w:p w14:paraId="288D6C1B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Order objects and numbers</w:t>
            </w:r>
          </w:p>
          <w:p w14:paraId="54791D3A" w14:textId="77777777" w:rsidR="000430CE" w:rsidRPr="000E0429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Count in 2s, 5s and 10s</w:t>
            </w:r>
          </w:p>
          <w:p w14:paraId="4563169B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0E0429">
              <w:rPr>
                <w:sz w:val="20"/>
                <w:szCs w:val="20"/>
                <w:lang w:val="en-US"/>
              </w:rPr>
              <w:t>Count in 3s</w:t>
            </w:r>
          </w:p>
          <w:p w14:paraId="05671EAA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</w:p>
          <w:p w14:paraId="601017E1" w14:textId="77777777" w:rsidR="000430CE" w:rsidRPr="00A80A01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A80A01">
              <w:rPr>
                <w:b/>
                <w:bCs/>
                <w:sz w:val="20"/>
                <w:szCs w:val="20"/>
                <w:u w:val="single"/>
                <w:lang w:val="en-US"/>
              </w:rPr>
              <w:t>Addition and Subtraction:</w:t>
            </w:r>
          </w:p>
          <w:p w14:paraId="6470EE73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Bonds to 10</w:t>
            </w:r>
          </w:p>
          <w:p w14:paraId="5B789834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Fact families - within 20</w:t>
            </w:r>
          </w:p>
          <w:p w14:paraId="3C73E858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Related facts</w:t>
            </w:r>
          </w:p>
          <w:p w14:paraId="45A54F8F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Bonds to 100 (tens)</w:t>
            </w:r>
          </w:p>
          <w:p w14:paraId="71EA07C0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and subtract 1s</w:t>
            </w:r>
          </w:p>
          <w:p w14:paraId="3A3832AF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by making 10</w:t>
            </w:r>
          </w:p>
          <w:p w14:paraId="18FD26A3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three 1-digit numbers</w:t>
            </w:r>
          </w:p>
          <w:p w14:paraId="42C0047F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to the next 10</w:t>
            </w:r>
          </w:p>
          <w:p w14:paraId="5B794856" w14:textId="77777777" w:rsidR="000430CE" w:rsidRPr="004401EC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across a 10</w:t>
            </w:r>
          </w:p>
        </w:tc>
        <w:tc>
          <w:tcPr>
            <w:tcW w:w="2424" w:type="dxa"/>
          </w:tcPr>
          <w:p w14:paraId="56D90107" w14:textId="77777777" w:rsidR="000430CE" w:rsidRPr="00A80A01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A80A01">
              <w:rPr>
                <w:b/>
                <w:bCs/>
                <w:sz w:val="20"/>
                <w:szCs w:val="20"/>
                <w:u w:val="single"/>
                <w:lang w:val="en-US"/>
              </w:rPr>
              <w:t>Addition and Subtraction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 xml:space="preserve"> (cont.)</w:t>
            </w:r>
            <w:r w:rsidRPr="00A80A01">
              <w:rPr>
                <w:b/>
                <w:bCs/>
                <w:sz w:val="20"/>
                <w:szCs w:val="20"/>
                <w:u w:val="single"/>
                <w:lang w:val="en-US"/>
              </w:rPr>
              <w:t>:</w:t>
            </w:r>
          </w:p>
          <w:p w14:paraId="5E095810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Subtract from a 10</w:t>
            </w:r>
          </w:p>
          <w:p w14:paraId="27843495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 xml:space="preserve">Subtract a 1-digit </w:t>
            </w:r>
            <w:r>
              <w:rPr>
                <w:sz w:val="20"/>
                <w:szCs w:val="20"/>
                <w:lang w:val="en-US"/>
              </w:rPr>
              <w:t>no.</w:t>
            </w:r>
            <w:r w:rsidRPr="00A80A01">
              <w:rPr>
                <w:sz w:val="20"/>
                <w:szCs w:val="20"/>
                <w:lang w:val="en-US"/>
              </w:rPr>
              <w:t xml:space="preserve"> from a 2-digit </w:t>
            </w:r>
            <w:r>
              <w:rPr>
                <w:sz w:val="20"/>
                <w:szCs w:val="20"/>
                <w:lang w:val="en-US"/>
              </w:rPr>
              <w:t>no.</w:t>
            </w:r>
            <w:r w:rsidRPr="00A80A01">
              <w:rPr>
                <w:sz w:val="20"/>
                <w:szCs w:val="20"/>
                <w:lang w:val="en-US"/>
              </w:rPr>
              <w:t xml:space="preserve"> (across a 10)</w:t>
            </w:r>
          </w:p>
          <w:p w14:paraId="15E1F8A5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10 more, 10 less</w:t>
            </w:r>
          </w:p>
          <w:p w14:paraId="190C947B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and subtract 10s</w:t>
            </w:r>
          </w:p>
          <w:p w14:paraId="12A8F18D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two 2-digit numbers (not across a 10)</w:t>
            </w:r>
          </w:p>
          <w:p w14:paraId="764770E8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Add two 2-digit numbers (across a 10)</w:t>
            </w:r>
          </w:p>
          <w:p w14:paraId="2DC36773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 xml:space="preserve">Subtract two 2-digit </w:t>
            </w:r>
            <w:r>
              <w:rPr>
                <w:sz w:val="20"/>
                <w:szCs w:val="20"/>
                <w:lang w:val="en-US"/>
              </w:rPr>
              <w:t>nos.</w:t>
            </w:r>
            <w:r w:rsidRPr="00A80A01">
              <w:rPr>
                <w:sz w:val="20"/>
                <w:szCs w:val="20"/>
                <w:lang w:val="en-US"/>
              </w:rPr>
              <w:t xml:space="preserve"> (not across a 10)</w:t>
            </w:r>
          </w:p>
          <w:p w14:paraId="3C64614C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 xml:space="preserve">Subtract two 2-digit </w:t>
            </w:r>
            <w:r>
              <w:rPr>
                <w:sz w:val="20"/>
                <w:szCs w:val="20"/>
                <w:lang w:val="en-US"/>
              </w:rPr>
              <w:t>nos.</w:t>
            </w:r>
            <w:r w:rsidRPr="00A80A01">
              <w:rPr>
                <w:sz w:val="20"/>
                <w:szCs w:val="20"/>
                <w:lang w:val="en-US"/>
              </w:rPr>
              <w:t xml:space="preserve"> (across a 10)</w:t>
            </w:r>
          </w:p>
          <w:p w14:paraId="71F57520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Mixed addition and subtraction</w:t>
            </w:r>
          </w:p>
          <w:p w14:paraId="709B48A1" w14:textId="77777777" w:rsidR="000430CE" w:rsidRPr="00A80A01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Compare number sentences</w:t>
            </w:r>
          </w:p>
          <w:p w14:paraId="103E3A02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A80A01">
              <w:rPr>
                <w:sz w:val="20"/>
                <w:szCs w:val="20"/>
                <w:lang w:val="en-US"/>
              </w:rPr>
              <w:t>Missing number problems</w:t>
            </w:r>
          </w:p>
          <w:p w14:paraId="3E441965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</w:p>
          <w:p w14:paraId="558F1A25" w14:textId="77777777" w:rsidR="000430CE" w:rsidRPr="00534010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534010">
              <w:rPr>
                <w:b/>
                <w:bCs/>
                <w:sz w:val="20"/>
                <w:szCs w:val="20"/>
                <w:u w:val="single"/>
                <w:lang w:val="en-US"/>
              </w:rPr>
              <w:t>Geometry – Shape:</w:t>
            </w:r>
          </w:p>
          <w:p w14:paraId="6DEAF134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>Recognise 2D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DA3613">
              <w:rPr>
                <w:sz w:val="20"/>
                <w:szCs w:val="20"/>
                <w:lang w:val="en-US"/>
              </w:rPr>
              <w:t>3D shapes</w:t>
            </w:r>
          </w:p>
          <w:p w14:paraId="69344A14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Count sides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DA3613">
              <w:rPr>
                <w:sz w:val="20"/>
                <w:szCs w:val="20"/>
                <w:lang w:val="en-US"/>
              </w:rPr>
              <w:t>2D shapes</w:t>
            </w:r>
          </w:p>
          <w:p w14:paraId="160ADA94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Count vertices </w:t>
            </w:r>
            <w:r>
              <w:rPr>
                <w:sz w:val="20"/>
                <w:szCs w:val="20"/>
                <w:lang w:val="en-US"/>
              </w:rPr>
              <w:t>-</w:t>
            </w:r>
            <w:r w:rsidRPr="00DA3613">
              <w:rPr>
                <w:sz w:val="20"/>
                <w:szCs w:val="20"/>
                <w:lang w:val="en-US"/>
              </w:rPr>
              <w:t xml:space="preserve"> 2D shapes</w:t>
            </w:r>
          </w:p>
          <w:p w14:paraId="3970162A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>Draw 2D shapes</w:t>
            </w:r>
          </w:p>
          <w:p w14:paraId="1C0F1E27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Lines of symmetry </w:t>
            </w:r>
          </w:p>
          <w:p w14:paraId="0B04904B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>Use lines of symmetry to complete shapes</w:t>
            </w:r>
          </w:p>
          <w:p w14:paraId="492043B8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>Sort 2D shapes</w:t>
            </w:r>
          </w:p>
          <w:p w14:paraId="75D2C5B4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Count faces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DA3613">
              <w:rPr>
                <w:sz w:val="20"/>
                <w:szCs w:val="20"/>
                <w:lang w:val="en-US"/>
              </w:rPr>
              <w:t>3D shapes</w:t>
            </w:r>
          </w:p>
          <w:p w14:paraId="31F77EC1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Count edges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DA3613">
              <w:rPr>
                <w:sz w:val="20"/>
                <w:szCs w:val="20"/>
                <w:lang w:val="en-US"/>
              </w:rPr>
              <w:t>3D shapes</w:t>
            </w:r>
          </w:p>
          <w:p w14:paraId="7EC68F65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Count vertices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DA3613">
              <w:rPr>
                <w:sz w:val="20"/>
                <w:szCs w:val="20"/>
                <w:lang w:val="en-US"/>
              </w:rPr>
              <w:t>3D shapes</w:t>
            </w:r>
          </w:p>
          <w:p w14:paraId="22781B5E" w14:textId="77777777" w:rsidR="000430CE" w:rsidRPr="00DA3613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>Sort 3D shapes</w:t>
            </w:r>
          </w:p>
          <w:p w14:paraId="74BE9A6B" w14:textId="77777777" w:rsidR="000430CE" w:rsidRPr="004401EC" w:rsidRDefault="000430CE" w:rsidP="006052EF">
            <w:pPr>
              <w:rPr>
                <w:sz w:val="20"/>
                <w:szCs w:val="20"/>
                <w:lang w:val="en-US"/>
              </w:rPr>
            </w:pPr>
            <w:r w:rsidRPr="00DA3613">
              <w:rPr>
                <w:sz w:val="20"/>
                <w:szCs w:val="20"/>
                <w:lang w:val="en-US"/>
              </w:rPr>
              <w:t xml:space="preserve">Make patterns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DA3613">
              <w:rPr>
                <w:sz w:val="20"/>
                <w:szCs w:val="20"/>
                <w:lang w:val="en-US"/>
              </w:rPr>
              <w:t xml:space="preserve">2D and 3D </w:t>
            </w:r>
          </w:p>
        </w:tc>
        <w:tc>
          <w:tcPr>
            <w:tcW w:w="2240" w:type="dxa"/>
          </w:tcPr>
          <w:p w14:paraId="4F3700B1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814B91">
              <w:rPr>
                <w:b/>
                <w:bCs/>
                <w:sz w:val="20"/>
                <w:szCs w:val="20"/>
                <w:u w:val="single"/>
                <w:lang w:val="en-US"/>
              </w:rPr>
              <w:t>Statistics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14:paraId="0C227007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Make tally charts</w:t>
            </w:r>
          </w:p>
          <w:p w14:paraId="20307B56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Tables</w:t>
            </w:r>
          </w:p>
          <w:p w14:paraId="7EF84DF5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Block diagrams</w:t>
            </w:r>
          </w:p>
          <w:p w14:paraId="16D3A74B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Draw pictograms (1–1)</w:t>
            </w:r>
          </w:p>
          <w:p w14:paraId="50C5A251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Interpret pictograms (1–1)</w:t>
            </w:r>
          </w:p>
          <w:p w14:paraId="48F0CE7F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Draw pictograms (2, 5 and 10)</w:t>
            </w:r>
          </w:p>
          <w:p w14:paraId="592ECC81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Interpret pictograms (2, 5 and 10)</w:t>
            </w:r>
          </w:p>
          <w:p w14:paraId="7368600E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</w:p>
          <w:p w14:paraId="0639E835" w14:textId="77777777" w:rsidR="000430CE" w:rsidRPr="00805EFA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805EFA">
              <w:rPr>
                <w:b/>
                <w:bCs/>
                <w:sz w:val="20"/>
                <w:szCs w:val="20"/>
                <w:u w:val="single"/>
                <w:lang w:val="en-US"/>
              </w:rPr>
              <w:t>Multiplication and division:</w:t>
            </w:r>
          </w:p>
          <w:p w14:paraId="768DFB1D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Recognise equal groups</w:t>
            </w:r>
          </w:p>
          <w:p w14:paraId="3FE77AC6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Make equal groups</w:t>
            </w:r>
          </w:p>
          <w:p w14:paraId="2E5DE5DB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Add equal groups</w:t>
            </w:r>
          </w:p>
          <w:p w14:paraId="6347D9EC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</w:t>
            </w:r>
            <w:r w:rsidRPr="004023D1">
              <w:rPr>
                <w:sz w:val="20"/>
                <w:szCs w:val="20"/>
                <w:lang w:val="en-US"/>
              </w:rPr>
              <w:t>ultiplication symbol</w:t>
            </w:r>
          </w:p>
          <w:p w14:paraId="56802AFE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Multiplication sentences</w:t>
            </w:r>
          </w:p>
          <w:p w14:paraId="0DFE4092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Use arrays</w:t>
            </w:r>
          </w:p>
          <w:p w14:paraId="6DFFE2E6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Make equal groups – grouping</w:t>
            </w:r>
          </w:p>
          <w:p w14:paraId="0CB084CC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Make equal groups – sharing</w:t>
            </w:r>
          </w:p>
          <w:p w14:paraId="6AE347AB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The 2 times-table</w:t>
            </w:r>
          </w:p>
          <w:p w14:paraId="2C4168DA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Divide by 2</w:t>
            </w:r>
          </w:p>
          <w:p w14:paraId="6460453D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Doubling and halving</w:t>
            </w:r>
          </w:p>
          <w:p w14:paraId="5C4D3164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Odd and even numbers</w:t>
            </w:r>
          </w:p>
          <w:p w14:paraId="186CA950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The 10 times-table</w:t>
            </w:r>
          </w:p>
          <w:p w14:paraId="1BA82FB1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Divide by 10</w:t>
            </w:r>
          </w:p>
          <w:p w14:paraId="1E3A53AC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The 5 times-table</w:t>
            </w:r>
          </w:p>
          <w:p w14:paraId="3EA8B411" w14:textId="77777777" w:rsidR="000430CE" w:rsidRPr="004023D1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Divide by 5</w:t>
            </w:r>
          </w:p>
          <w:p w14:paraId="6910CE0F" w14:textId="77777777" w:rsidR="000430CE" w:rsidRPr="004401EC" w:rsidRDefault="000430CE" w:rsidP="006052EF">
            <w:pPr>
              <w:rPr>
                <w:sz w:val="20"/>
                <w:szCs w:val="20"/>
                <w:lang w:val="en-US"/>
              </w:rPr>
            </w:pPr>
            <w:r w:rsidRPr="004023D1">
              <w:rPr>
                <w:sz w:val="20"/>
                <w:szCs w:val="20"/>
                <w:lang w:val="en-US"/>
              </w:rPr>
              <w:t>The 5 and 10 times-tables</w:t>
            </w:r>
          </w:p>
        </w:tc>
        <w:tc>
          <w:tcPr>
            <w:tcW w:w="2607" w:type="dxa"/>
          </w:tcPr>
          <w:p w14:paraId="44BE0624" w14:textId="77777777" w:rsidR="000430CE" w:rsidRPr="00814B91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814B91">
              <w:rPr>
                <w:b/>
                <w:bCs/>
                <w:sz w:val="20"/>
                <w:szCs w:val="20"/>
                <w:u w:val="single"/>
                <w:lang w:val="en-US"/>
              </w:rPr>
              <w:t>Position and direction:</w:t>
            </w:r>
          </w:p>
          <w:p w14:paraId="48FE741C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Language of position</w:t>
            </w:r>
          </w:p>
          <w:p w14:paraId="64B938A0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Describe movement</w:t>
            </w:r>
          </w:p>
          <w:p w14:paraId="30BE45E4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Describe turns</w:t>
            </w:r>
          </w:p>
          <w:p w14:paraId="0E8C07A9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Describe movement and turns</w:t>
            </w:r>
          </w:p>
          <w:p w14:paraId="2D0E8AFA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Shape patterns with turn</w:t>
            </w:r>
            <w:r>
              <w:rPr>
                <w:sz w:val="20"/>
                <w:szCs w:val="20"/>
                <w:lang w:val="en-US"/>
              </w:rPr>
              <w:t>s</w:t>
            </w:r>
          </w:p>
          <w:p w14:paraId="21F67595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</w:p>
          <w:p w14:paraId="0709AA07" w14:textId="77777777" w:rsidR="000430CE" w:rsidRPr="00805EFA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805EFA">
              <w:rPr>
                <w:b/>
                <w:bCs/>
                <w:sz w:val="20"/>
                <w:szCs w:val="20"/>
                <w:u w:val="single"/>
                <w:lang w:val="en-US"/>
              </w:rPr>
              <w:t>Mass, capacity, temperature:</w:t>
            </w:r>
          </w:p>
          <w:p w14:paraId="18CC7A4E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Compare mass</w:t>
            </w:r>
          </w:p>
          <w:p w14:paraId="777CB8CE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Measure in grams</w:t>
            </w:r>
          </w:p>
          <w:p w14:paraId="06CAB911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Measure in kilograms</w:t>
            </w:r>
          </w:p>
          <w:p w14:paraId="2A2A68F7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Four operations with mass</w:t>
            </w:r>
          </w:p>
          <w:p w14:paraId="38099084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Compare volume and capacity</w:t>
            </w:r>
          </w:p>
          <w:p w14:paraId="61F9E80D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Measure in millilitres</w:t>
            </w:r>
          </w:p>
          <w:p w14:paraId="4B481B3B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Measure in litres</w:t>
            </w:r>
          </w:p>
          <w:p w14:paraId="28497E7A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Four operations with volume and capacity</w:t>
            </w:r>
          </w:p>
          <w:p w14:paraId="2685D235" w14:textId="77777777" w:rsidR="000430CE" w:rsidRPr="004401EC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Temperatur</w:t>
            </w:r>
            <w:r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2424" w:type="dxa"/>
          </w:tcPr>
          <w:p w14:paraId="76DE0475" w14:textId="77777777" w:rsidR="000430CE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Fractions:</w:t>
            </w:r>
          </w:p>
          <w:p w14:paraId="3E5DE81A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Introduction to parts and whole</w:t>
            </w:r>
          </w:p>
          <w:p w14:paraId="339E00FE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Equal and unequal parts</w:t>
            </w:r>
          </w:p>
          <w:p w14:paraId="4F98D80E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Recognise a half</w:t>
            </w:r>
          </w:p>
          <w:p w14:paraId="35A56B60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Find a half</w:t>
            </w:r>
          </w:p>
          <w:p w14:paraId="261516FF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Recognise a quarter</w:t>
            </w:r>
          </w:p>
          <w:p w14:paraId="121FF54E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Find a quarter</w:t>
            </w:r>
          </w:p>
          <w:p w14:paraId="6F125B71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Recognise a third</w:t>
            </w:r>
          </w:p>
          <w:p w14:paraId="2E4B0167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Find a third</w:t>
            </w:r>
          </w:p>
          <w:p w14:paraId="0E818FEF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Find the whole</w:t>
            </w:r>
          </w:p>
          <w:p w14:paraId="1B7B6A31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Unit fractions</w:t>
            </w:r>
          </w:p>
          <w:p w14:paraId="68A58D46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Non-unit fractions</w:t>
            </w:r>
          </w:p>
          <w:p w14:paraId="3229AE77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Recognise the equivalence of a half and two-quarters</w:t>
            </w:r>
          </w:p>
          <w:p w14:paraId="0416E4A0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Recognise three-quarters</w:t>
            </w:r>
          </w:p>
          <w:p w14:paraId="7D4D75FC" w14:textId="77777777" w:rsidR="000430CE" w:rsidRPr="00450923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Find three-quarters</w:t>
            </w:r>
          </w:p>
          <w:p w14:paraId="1FB436AA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450923">
              <w:rPr>
                <w:sz w:val="20"/>
                <w:szCs w:val="20"/>
                <w:lang w:val="en-US"/>
              </w:rPr>
              <w:t>Count in fractions up to a whole</w:t>
            </w:r>
          </w:p>
          <w:p w14:paraId="5FA1E3CF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</w:p>
          <w:p w14:paraId="60AD640C" w14:textId="77777777" w:rsidR="000430CE" w:rsidRPr="00370B99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370B99">
              <w:rPr>
                <w:b/>
                <w:bCs/>
                <w:sz w:val="20"/>
                <w:szCs w:val="20"/>
                <w:u w:val="single"/>
                <w:lang w:val="en-US"/>
              </w:rPr>
              <w:t>Time:</w:t>
            </w:r>
          </w:p>
          <w:p w14:paraId="76E4171E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O’clock and half past</w:t>
            </w:r>
          </w:p>
          <w:p w14:paraId="2757D648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Quarter past and quarter to</w:t>
            </w:r>
          </w:p>
          <w:p w14:paraId="6FC44FB6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Tell the time past the hour</w:t>
            </w:r>
          </w:p>
          <w:p w14:paraId="5932E4DD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Tell the time to the hour</w:t>
            </w:r>
          </w:p>
          <w:p w14:paraId="1082D3EC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Tell the time to 5 minutes</w:t>
            </w:r>
          </w:p>
          <w:p w14:paraId="0608ABDA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Minutes in an hour</w:t>
            </w:r>
          </w:p>
          <w:p w14:paraId="15B576A1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677DC8">
              <w:rPr>
                <w:sz w:val="20"/>
                <w:szCs w:val="20"/>
                <w:lang w:val="en-US"/>
              </w:rPr>
              <w:t>Hours in a day</w:t>
            </w:r>
          </w:p>
          <w:p w14:paraId="6D94CD4F" w14:textId="77777777" w:rsidR="000430CE" w:rsidRPr="00677DC8" w:rsidRDefault="000430CE" w:rsidP="006052EF">
            <w:pPr>
              <w:rPr>
                <w:sz w:val="20"/>
                <w:szCs w:val="20"/>
                <w:lang w:val="en-US"/>
              </w:rPr>
            </w:pPr>
          </w:p>
          <w:p w14:paraId="00955334" w14:textId="77777777" w:rsidR="000430CE" w:rsidRPr="004401EC" w:rsidRDefault="000430CE" w:rsidP="006052E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24" w:type="dxa"/>
          </w:tcPr>
          <w:p w14:paraId="7BA59CF9" w14:textId="77777777" w:rsidR="000430CE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Length and Height:</w:t>
            </w:r>
          </w:p>
          <w:p w14:paraId="1B83E74F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Measure in centimetres</w:t>
            </w:r>
          </w:p>
          <w:p w14:paraId="2E4D8177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Measure in metres</w:t>
            </w:r>
          </w:p>
          <w:p w14:paraId="6E6C7BCF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Compare lengths and heights</w:t>
            </w:r>
          </w:p>
          <w:p w14:paraId="52D69C46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Order lengths and heights</w:t>
            </w:r>
          </w:p>
          <w:p w14:paraId="0E360ED0" w14:textId="77777777" w:rsidR="000430CE" w:rsidRPr="005B35A6" w:rsidRDefault="000430CE" w:rsidP="006052EF">
            <w:pPr>
              <w:rPr>
                <w:sz w:val="20"/>
                <w:szCs w:val="20"/>
                <w:lang w:val="en-US"/>
              </w:rPr>
            </w:pPr>
            <w:r w:rsidRPr="005B35A6">
              <w:rPr>
                <w:sz w:val="20"/>
                <w:szCs w:val="20"/>
                <w:lang w:val="en-US"/>
              </w:rPr>
              <w:t>Four operations with lengths and heights</w:t>
            </w:r>
          </w:p>
          <w:p w14:paraId="4AE2EBD2" w14:textId="77777777" w:rsidR="000430CE" w:rsidRDefault="000430CE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7E7DC235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b/>
                <w:bCs/>
                <w:sz w:val="20"/>
                <w:szCs w:val="20"/>
                <w:u w:val="single"/>
                <w:lang w:val="en-US"/>
              </w:rPr>
              <w:t>Money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14:paraId="3990732D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Count money – pence</w:t>
            </w:r>
          </w:p>
          <w:p w14:paraId="759F4C01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Count money – pounds (notes and coins)</w:t>
            </w:r>
          </w:p>
          <w:p w14:paraId="7B33A737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Count money – pounds and pence</w:t>
            </w:r>
          </w:p>
          <w:p w14:paraId="07A2D5B5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Choose notes and coins</w:t>
            </w:r>
          </w:p>
          <w:p w14:paraId="0CED2373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Make the same amount</w:t>
            </w:r>
          </w:p>
          <w:p w14:paraId="0075AA14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Compare amounts of money</w:t>
            </w:r>
          </w:p>
          <w:p w14:paraId="3D0A76B1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Calculate with money</w:t>
            </w:r>
          </w:p>
          <w:p w14:paraId="55782B55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Make a pound</w:t>
            </w:r>
          </w:p>
          <w:p w14:paraId="7E2348AC" w14:textId="77777777" w:rsidR="000430CE" w:rsidRPr="00C56D26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Find change</w:t>
            </w:r>
          </w:p>
          <w:p w14:paraId="573F0644" w14:textId="77777777" w:rsidR="000430CE" w:rsidRDefault="000430CE" w:rsidP="006052EF">
            <w:pPr>
              <w:rPr>
                <w:sz w:val="20"/>
                <w:szCs w:val="20"/>
                <w:lang w:val="en-US"/>
              </w:rPr>
            </w:pPr>
            <w:r w:rsidRPr="00C56D26">
              <w:rPr>
                <w:sz w:val="20"/>
                <w:szCs w:val="20"/>
                <w:lang w:val="en-US"/>
              </w:rPr>
              <w:t>Two-step problems</w:t>
            </w:r>
          </w:p>
          <w:p w14:paraId="624762C0" w14:textId="77777777" w:rsidR="00C758A7" w:rsidRDefault="00C758A7" w:rsidP="006052EF">
            <w:pPr>
              <w:rPr>
                <w:sz w:val="20"/>
                <w:szCs w:val="20"/>
                <w:lang w:val="en-US"/>
              </w:rPr>
            </w:pPr>
          </w:p>
          <w:p w14:paraId="2AA7E4CC" w14:textId="6CFFDC66" w:rsidR="00C758A7" w:rsidRPr="00C758A7" w:rsidRDefault="00C758A7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C758A7">
              <w:rPr>
                <w:b/>
                <w:bCs/>
                <w:sz w:val="20"/>
                <w:szCs w:val="20"/>
                <w:u w:val="single"/>
                <w:lang w:val="en-US"/>
              </w:rPr>
              <w:t>Consolidation</w:t>
            </w:r>
          </w:p>
        </w:tc>
      </w:tr>
      <w:tr w:rsidR="000430CE" w:rsidRPr="004401EC" w14:paraId="4BA66588" w14:textId="77777777" w:rsidTr="006052EF">
        <w:tc>
          <w:tcPr>
            <w:tcW w:w="846" w:type="dxa"/>
          </w:tcPr>
          <w:p w14:paraId="77EB2B5D" w14:textId="77777777" w:rsidR="000430CE" w:rsidRDefault="000430CE" w:rsidP="006052EF">
            <w:pPr>
              <w:rPr>
                <w:lang w:val="en-US"/>
              </w:rPr>
            </w:pPr>
          </w:p>
        </w:tc>
        <w:tc>
          <w:tcPr>
            <w:tcW w:w="14542" w:type="dxa"/>
            <w:gridSpan w:val="6"/>
          </w:tcPr>
          <w:p w14:paraId="13EB742B" w14:textId="77777777" w:rsidR="000430CE" w:rsidRDefault="000430CE" w:rsidP="006052EF">
            <w:pPr>
              <w:tabs>
                <w:tab w:val="left" w:pos="33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Reasoning and Problem Solving will be taught within each block.</w:t>
            </w:r>
          </w:p>
          <w:p w14:paraId="4AD43FF5" w14:textId="77777777" w:rsidR="000430CE" w:rsidRPr="004401EC" w:rsidRDefault="000430CE" w:rsidP="006052EF">
            <w:pPr>
              <w:tabs>
                <w:tab w:val="left" w:pos="33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3E0EB04D" w14:textId="77777777" w:rsidR="00223F21" w:rsidRDefault="00223F21"/>
    <w:sectPr w:rsidR="00223F21" w:rsidSect="000430C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F986E7" w14:textId="77777777" w:rsidR="000430CE" w:rsidRDefault="000430CE" w:rsidP="000430CE">
      <w:pPr>
        <w:spacing w:after="0" w:line="240" w:lineRule="auto"/>
      </w:pPr>
      <w:r>
        <w:separator/>
      </w:r>
    </w:p>
  </w:endnote>
  <w:endnote w:type="continuationSeparator" w:id="0">
    <w:p w14:paraId="5CD65531" w14:textId="77777777" w:rsidR="000430CE" w:rsidRDefault="000430CE" w:rsidP="00043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CE3C8" w14:textId="77777777" w:rsidR="000430CE" w:rsidRDefault="000430CE" w:rsidP="000430CE">
      <w:pPr>
        <w:spacing w:after="0" w:line="240" w:lineRule="auto"/>
      </w:pPr>
      <w:r>
        <w:separator/>
      </w:r>
    </w:p>
  </w:footnote>
  <w:footnote w:type="continuationSeparator" w:id="0">
    <w:p w14:paraId="2E257EA9" w14:textId="77777777" w:rsidR="000430CE" w:rsidRDefault="000430CE" w:rsidP="00043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0CD19" w14:textId="37212B45" w:rsidR="000430CE" w:rsidRDefault="000430CE" w:rsidP="000430CE">
    <w:pPr>
      <w:pStyle w:val="Header"/>
      <w:jc w:val="center"/>
    </w:pPr>
    <w:r>
      <w:rPr>
        <w:lang w:val="en-US"/>
      </w:rPr>
      <w:t xml:space="preserve">YEAR 2 MATHS CURRICULUM OVERVIEW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0CE"/>
    <w:rsid w:val="000430CE"/>
    <w:rsid w:val="00223F21"/>
    <w:rsid w:val="00416644"/>
    <w:rsid w:val="00C23FD8"/>
    <w:rsid w:val="00C758A7"/>
    <w:rsid w:val="00CB6600"/>
    <w:rsid w:val="00E1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0D474"/>
  <w15:chartTrackingRefBased/>
  <w15:docId w15:val="{DAAD9563-733E-498E-8975-BB2DEB364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0CE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0C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3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0C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43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0C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Oakes</dc:creator>
  <cp:keywords/>
  <dc:description/>
  <cp:lastModifiedBy>Jenny Oakes</cp:lastModifiedBy>
  <cp:revision>3</cp:revision>
  <dcterms:created xsi:type="dcterms:W3CDTF">2023-10-22T20:10:00Z</dcterms:created>
  <dcterms:modified xsi:type="dcterms:W3CDTF">2024-10-09T15:59:00Z</dcterms:modified>
</cp:coreProperties>
</file>